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BA" w:rsidRDefault="009839FE">
      <w:pPr>
        <w:rPr>
          <w:sz w:val="48"/>
          <w:szCs w:val="48"/>
        </w:rPr>
      </w:pPr>
      <w:r>
        <w:rPr>
          <w:sz w:val="48"/>
          <w:szCs w:val="48"/>
        </w:rPr>
        <w:t>FECHA 9 MARZO</w:t>
      </w:r>
    </w:p>
    <w:p w:rsidR="009839FE" w:rsidRDefault="009839FE" w:rsidP="009839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TEMA 1: </w:t>
      </w:r>
      <w:r w:rsidRPr="009839FE">
        <w:rPr>
          <w:b/>
          <w:sz w:val="48"/>
          <w:szCs w:val="48"/>
        </w:rPr>
        <w:t>CARACTERÍSTICAS DE LA LUZ Y SU IMPORTANCIA</w:t>
      </w:r>
    </w:p>
    <w:p w:rsidR="009839FE" w:rsidRDefault="009839FE" w:rsidP="009839FE">
      <w:pPr>
        <w:spacing w:after="0" w:line="240" w:lineRule="auto"/>
        <w:jc w:val="both"/>
        <w:rPr>
          <w:sz w:val="48"/>
          <w:szCs w:val="48"/>
        </w:rPr>
      </w:pPr>
      <w:r w:rsidRPr="009839FE">
        <w:rPr>
          <w:sz w:val="48"/>
          <w:szCs w:val="48"/>
        </w:rPr>
        <w:t xml:space="preserve">La luz viaja en línea </w:t>
      </w:r>
      <w:r>
        <w:rPr>
          <w:sz w:val="48"/>
          <w:szCs w:val="48"/>
        </w:rPr>
        <w:t xml:space="preserve">recta. </w:t>
      </w:r>
    </w:p>
    <w:p w:rsidR="009839FE" w:rsidRDefault="009839FE" w:rsidP="009839FE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Al camino que recorre la luz se le llama </w:t>
      </w:r>
      <w:r w:rsidRPr="009839FE">
        <w:rPr>
          <w:b/>
          <w:color w:val="FF0000"/>
          <w:sz w:val="48"/>
          <w:szCs w:val="48"/>
        </w:rPr>
        <w:t>trayectoria</w:t>
      </w:r>
      <w:r>
        <w:rPr>
          <w:sz w:val="48"/>
          <w:szCs w:val="48"/>
        </w:rPr>
        <w:t xml:space="preserve">. </w:t>
      </w:r>
    </w:p>
    <w:p w:rsidR="009839FE" w:rsidRDefault="009839FE" w:rsidP="009839FE">
      <w:pPr>
        <w:spacing w:after="0" w:line="240" w:lineRule="auto"/>
        <w:jc w:val="both"/>
        <w:rPr>
          <w:sz w:val="48"/>
          <w:szCs w:val="48"/>
        </w:rPr>
      </w:pPr>
    </w:p>
    <w:p w:rsidR="009839FE" w:rsidRDefault="009839FE" w:rsidP="009839FE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Objetos </w:t>
      </w:r>
      <w:r w:rsidRPr="009839FE">
        <w:rPr>
          <w:color w:val="FF0000"/>
          <w:sz w:val="48"/>
          <w:szCs w:val="48"/>
        </w:rPr>
        <w:t>opacos</w:t>
      </w:r>
      <w:r>
        <w:rPr>
          <w:sz w:val="48"/>
          <w:szCs w:val="48"/>
        </w:rPr>
        <w:t xml:space="preserve">: </w:t>
      </w:r>
      <w:r w:rsidRPr="00F269B9">
        <w:rPr>
          <w:sz w:val="48"/>
          <w:szCs w:val="48"/>
          <w:u w:val="single"/>
        </w:rPr>
        <w:t>No</w:t>
      </w:r>
      <w:r>
        <w:rPr>
          <w:sz w:val="48"/>
          <w:szCs w:val="48"/>
        </w:rPr>
        <w:t xml:space="preserve"> dejan pasar la luz y forman una </w:t>
      </w:r>
      <w:r w:rsidRPr="009839FE">
        <w:rPr>
          <w:color w:val="FF0000"/>
          <w:sz w:val="48"/>
          <w:szCs w:val="48"/>
        </w:rPr>
        <w:t>sombra definida</w:t>
      </w:r>
      <w:r>
        <w:rPr>
          <w:sz w:val="48"/>
          <w:szCs w:val="48"/>
        </w:rPr>
        <w:t xml:space="preserve">. </w:t>
      </w:r>
    </w:p>
    <w:p w:rsidR="009839FE" w:rsidRDefault="009839FE" w:rsidP="009839FE">
      <w:pPr>
        <w:spacing w:after="0" w:line="240" w:lineRule="auto"/>
        <w:jc w:val="both"/>
        <w:rPr>
          <w:sz w:val="48"/>
          <w:szCs w:val="48"/>
        </w:rPr>
      </w:pPr>
    </w:p>
    <w:p w:rsidR="009839FE" w:rsidRDefault="009839FE" w:rsidP="00F269B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Objetos </w:t>
      </w:r>
      <w:r w:rsidRPr="009839FE">
        <w:rPr>
          <w:color w:val="FF0000"/>
          <w:sz w:val="48"/>
          <w:szCs w:val="48"/>
        </w:rPr>
        <w:t>translúcidos</w:t>
      </w:r>
      <w:r w:rsidR="00F269B9">
        <w:rPr>
          <w:color w:val="FF0000"/>
          <w:sz w:val="48"/>
          <w:szCs w:val="48"/>
        </w:rPr>
        <w:t xml:space="preserve">: </w:t>
      </w:r>
      <w:r w:rsidR="00F269B9" w:rsidRPr="00F269B9">
        <w:rPr>
          <w:sz w:val="48"/>
          <w:szCs w:val="48"/>
        </w:rPr>
        <w:t xml:space="preserve">Dejan pasar </w:t>
      </w:r>
      <w:r w:rsidR="00F269B9">
        <w:rPr>
          <w:color w:val="FF0000"/>
          <w:sz w:val="48"/>
          <w:szCs w:val="48"/>
        </w:rPr>
        <w:t xml:space="preserve">parcialmente </w:t>
      </w:r>
      <w:r w:rsidR="00F269B9" w:rsidRPr="00F269B9">
        <w:rPr>
          <w:sz w:val="48"/>
          <w:szCs w:val="48"/>
        </w:rPr>
        <w:t>la luz.</w:t>
      </w:r>
      <w:r w:rsidR="00F269B9">
        <w:rPr>
          <w:color w:val="FF0000"/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F269B9">
        <w:rPr>
          <w:sz w:val="48"/>
          <w:szCs w:val="48"/>
        </w:rPr>
        <w:t xml:space="preserve">Producen una sombra muy tenue llamada </w:t>
      </w:r>
      <w:r w:rsidR="00F269B9" w:rsidRPr="00F269B9">
        <w:rPr>
          <w:color w:val="FF0000"/>
          <w:sz w:val="48"/>
          <w:szCs w:val="48"/>
        </w:rPr>
        <w:t>sombra parcial.</w:t>
      </w:r>
      <w:r w:rsidR="00F269B9">
        <w:rPr>
          <w:sz w:val="48"/>
          <w:szCs w:val="48"/>
        </w:rPr>
        <w:t xml:space="preserve"> </w:t>
      </w:r>
    </w:p>
    <w:p w:rsidR="00F269B9" w:rsidRDefault="00F269B9" w:rsidP="00F269B9">
      <w:pPr>
        <w:spacing w:after="0" w:line="240" w:lineRule="auto"/>
        <w:rPr>
          <w:sz w:val="48"/>
          <w:szCs w:val="48"/>
        </w:rPr>
      </w:pPr>
    </w:p>
    <w:p w:rsidR="00F269B9" w:rsidRDefault="00F269B9" w:rsidP="00F269B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Objetos </w:t>
      </w:r>
      <w:r w:rsidRPr="00F269B9">
        <w:rPr>
          <w:color w:val="FF0000"/>
          <w:sz w:val="48"/>
          <w:szCs w:val="48"/>
        </w:rPr>
        <w:t>transparentes</w:t>
      </w:r>
      <w:r>
        <w:rPr>
          <w:sz w:val="48"/>
          <w:szCs w:val="48"/>
        </w:rPr>
        <w:t>: Dejan pasar casi totalmente la luz.</w:t>
      </w:r>
    </w:p>
    <w:p w:rsidR="00F269B9" w:rsidRDefault="00F269B9" w:rsidP="00F269B9">
      <w:pPr>
        <w:spacing w:after="0" w:line="240" w:lineRule="auto"/>
        <w:rPr>
          <w:sz w:val="48"/>
          <w:szCs w:val="48"/>
        </w:rPr>
      </w:pPr>
    </w:p>
    <w:p w:rsidR="00F269B9" w:rsidRDefault="00F269B9" w:rsidP="00F269B9">
      <w:pPr>
        <w:spacing w:after="0" w:line="240" w:lineRule="auto"/>
        <w:jc w:val="both"/>
        <w:rPr>
          <w:sz w:val="48"/>
          <w:szCs w:val="48"/>
        </w:rPr>
      </w:pPr>
      <w:r>
        <w:rPr>
          <w:b/>
          <w:color w:val="FF0000"/>
          <w:sz w:val="48"/>
          <w:szCs w:val="48"/>
        </w:rPr>
        <w:t>Ú</w:t>
      </w:r>
      <w:r w:rsidRPr="00F269B9">
        <w:rPr>
          <w:b/>
          <w:color w:val="FF0000"/>
          <w:sz w:val="48"/>
          <w:szCs w:val="48"/>
        </w:rPr>
        <w:t>mbra</w:t>
      </w:r>
      <w:r>
        <w:rPr>
          <w:sz w:val="48"/>
          <w:szCs w:val="48"/>
        </w:rPr>
        <w:t xml:space="preserve">: Es la sombra que proyectan los </w:t>
      </w:r>
      <w:r w:rsidRPr="00F269B9">
        <w:rPr>
          <w:sz w:val="48"/>
          <w:szCs w:val="48"/>
          <w:u w:val="single"/>
        </w:rPr>
        <w:t>objetos opacos</w:t>
      </w:r>
      <w:r w:rsidRPr="00F269B9">
        <w:rPr>
          <w:sz w:val="48"/>
          <w:szCs w:val="48"/>
        </w:rPr>
        <w:t xml:space="preserve">. La palabra </w:t>
      </w:r>
      <w:r w:rsidRPr="00F269B9">
        <w:rPr>
          <w:sz w:val="48"/>
          <w:szCs w:val="48"/>
          <w:u w:val="single"/>
        </w:rPr>
        <w:t>Úmbra</w:t>
      </w:r>
      <w:r w:rsidRPr="00F269B9">
        <w:rPr>
          <w:sz w:val="48"/>
          <w:szCs w:val="48"/>
        </w:rPr>
        <w:t xml:space="preserve"> significa la parte más oscura de la sombra. </w:t>
      </w:r>
    </w:p>
    <w:p w:rsidR="00F269B9" w:rsidRDefault="00F269B9" w:rsidP="00F269B9">
      <w:pPr>
        <w:spacing w:after="0" w:line="240" w:lineRule="auto"/>
        <w:jc w:val="both"/>
        <w:rPr>
          <w:sz w:val="48"/>
          <w:szCs w:val="48"/>
        </w:rPr>
      </w:pPr>
    </w:p>
    <w:p w:rsidR="00F269B9" w:rsidRDefault="00F269B9" w:rsidP="00F269B9">
      <w:pPr>
        <w:spacing w:after="0" w:line="240" w:lineRule="auto"/>
        <w:jc w:val="both"/>
        <w:rPr>
          <w:sz w:val="48"/>
          <w:szCs w:val="48"/>
        </w:rPr>
      </w:pPr>
      <w:r w:rsidRPr="00F269B9">
        <w:rPr>
          <w:color w:val="FF0000"/>
          <w:sz w:val="48"/>
          <w:szCs w:val="48"/>
          <w:u w:val="single"/>
        </w:rPr>
        <w:lastRenderedPageBreak/>
        <w:t>Penumbra</w:t>
      </w:r>
      <w:r>
        <w:rPr>
          <w:sz w:val="48"/>
          <w:szCs w:val="48"/>
        </w:rPr>
        <w:t xml:space="preserve">: Es la sombra parcial que proyectan los </w:t>
      </w:r>
      <w:r w:rsidRPr="00F269B9">
        <w:rPr>
          <w:sz w:val="48"/>
          <w:szCs w:val="48"/>
          <w:u w:val="single"/>
        </w:rPr>
        <w:t>objetos translúcidos.</w:t>
      </w:r>
      <w:r>
        <w:rPr>
          <w:sz w:val="48"/>
          <w:szCs w:val="48"/>
        </w:rPr>
        <w:t xml:space="preserve"> La palabra penumbra significa </w:t>
      </w:r>
      <w:r w:rsidRPr="00F269B9">
        <w:rPr>
          <w:sz w:val="48"/>
          <w:szCs w:val="48"/>
          <w:u w:val="single"/>
        </w:rPr>
        <w:t>casi sombra.</w:t>
      </w:r>
      <w:r>
        <w:rPr>
          <w:sz w:val="48"/>
          <w:szCs w:val="48"/>
        </w:rPr>
        <w:t xml:space="preserve"> </w:t>
      </w:r>
    </w:p>
    <w:p w:rsidR="00F269B9" w:rsidRDefault="00F269B9" w:rsidP="00F269B9">
      <w:pPr>
        <w:spacing w:after="0" w:line="240" w:lineRule="auto"/>
        <w:jc w:val="both"/>
        <w:rPr>
          <w:sz w:val="48"/>
          <w:szCs w:val="48"/>
        </w:rPr>
      </w:pPr>
    </w:p>
    <w:p w:rsidR="00F269B9" w:rsidRDefault="00F269B9" w:rsidP="00F269B9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La sombra de un mismo objeto varía dependiendo de la cercanía o lejanía respecto a la fuente de luz. </w:t>
      </w:r>
    </w:p>
    <w:p w:rsidR="00F269B9" w:rsidRDefault="00F269B9" w:rsidP="00F269B9">
      <w:pPr>
        <w:spacing w:after="0" w:line="240" w:lineRule="auto"/>
        <w:jc w:val="both"/>
        <w:rPr>
          <w:sz w:val="48"/>
          <w:szCs w:val="48"/>
        </w:rPr>
      </w:pPr>
    </w:p>
    <w:p w:rsidR="00F269B9" w:rsidRPr="00AC0DFC" w:rsidRDefault="00F269B9" w:rsidP="00F269B9">
      <w:pPr>
        <w:spacing w:after="0" w:line="240" w:lineRule="auto"/>
        <w:jc w:val="both"/>
        <w:rPr>
          <w:color w:val="FF0000"/>
          <w:sz w:val="48"/>
          <w:szCs w:val="48"/>
          <w:u w:val="single"/>
        </w:rPr>
      </w:pPr>
      <w:r>
        <w:rPr>
          <w:sz w:val="48"/>
          <w:szCs w:val="48"/>
        </w:rPr>
        <w:t xml:space="preserve">Si está </w:t>
      </w:r>
      <w:r w:rsidRPr="00AC0DFC">
        <w:rPr>
          <w:color w:val="FF0000"/>
          <w:sz w:val="48"/>
          <w:szCs w:val="48"/>
          <w:u w:val="single"/>
        </w:rPr>
        <w:t>cerca</w:t>
      </w:r>
      <w:r>
        <w:rPr>
          <w:sz w:val="48"/>
          <w:szCs w:val="48"/>
        </w:rPr>
        <w:t xml:space="preserve"> de la fuente de luz proyecta una </w:t>
      </w:r>
      <w:r w:rsidRPr="00AC0DFC">
        <w:rPr>
          <w:color w:val="FF0000"/>
          <w:sz w:val="48"/>
          <w:szCs w:val="48"/>
        </w:rPr>
        <w:t xml:space="preserve">sombra </w:t>
      </w:r>
      <w:r w:rsidRPr="00AC0DFC">
        <w:rPr>
          <w:color w:val="FF0000"/>
          <w:sz w:val="48"/>
          <w:szCs w:val="48"/>
          <w:u w:val="single"/>
        </w:rPr>
        <w:t>más grande.</w:t>
      </w:r>
    </w:p>
    <w:p w:rsidR="00F269B9" w:rsidRDefault="00F269B9" w:rsidP="00F269B9">
      <w:pPr>
        <w:spacing w:after="0" w:line="240" w:lineRule="auto"/>
        <w:jc w:val="both"/>
        <w:rPr>
          <w:sz w:val="48"/>
          <w:szCs w:val="48"/>
        </w:rPr>
      </w:pPr>
    </w:p>
    <w:p w:rsidR="00F269B9" w:rsidRDefault="00F269B9" w:rsidP="00F269B9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Si está </w:t>
      </w:r>
      <w:r w:rsidRPr="00AC0DFC">
        <w:rPr>
          <w:color w:val="FF0000"/>
          <w:sz w:val="48"/>
          <w:szCs w:val="48"/>
          <w:u w:val="single"/>
        </w:rPr>
        <w:t>lejos</w:t>
      </w:r>
      <w:r>
        <w:rPr>
          <w:sz w:val="48"/>
          <w:szCs w:val="48"/>
        </w:rPr>
        <w:t xml:space="preserve">  de la fuente de luz proyecta una </w:t>
      </w:r>
      <w:r w:rsidRPr="00AC0DFC">
        <w:rPr>
          <w:color w:val="FF0000"/>
          <w:sz w:val="48"/>
          <w:szCs w:val="48"/>
          <w:u w:val="single"/>
        </w:rPr>
        <w:t>sombra más pequeña.</w:t>
      </w:r>
    </w:p>
    <w:p w:rsidR="00F269B9" w:rsidRPr="00F269B9" w:rsidRDefault="00F269B9" w:rsidP="00F269B9">
      <w:pPr>
        <w:spacing w:after="0" w:line="240" w:lineRule="auto"/>
        <w:jc w:val="both"/>
        <w:rPr>
          <w:sz w:val="48"/>
          <w:szCs w:val="48"/>
        </w:rPr>
      </w:pPr>
    </w:p>
    <w:p w:rsidR="009839FE" w:rsidRDefault="001F5D6F" w:rsidP="001F5D6F">
      <w:pPr>
        <w:rPr>
          <w:sz w:val="48"/>
          <w:szCs w:val="48"/>
        </w:rPr>
      </w:pPr>
      <w:r w:rsidRPr="001F5D6F">
        <w:rPr>
          <w:sz w:val="48"/>
          <w:szCs w:val="48"/>
        </w:rPr>
        <w:t xml:space="preserve">Los eclipses son consecuencia de la sombra que proyecta un astro al obstruir la luz del sol. </w:t>
      </w:r>
    </w:p>
    <w:p w:rsidR="001F5D6F" w:rsidRDefault="001F5D6F" w:rsidP="001F5D6F">
      <w:pPr>
        <w:rPr>
          <w:sz w:val="48"/>
          <w:szCs w:val="48"/>
        </w:rPr>
      </w:pPr>
      <w:r w:rsidRPr="001F5D6F">
        <w:rPr>
          <w:color w:val="FF0000"/>
          <w:sz w:val="48"/>
          <w:szCs w:val="48"/>
        </w:rPr>
        <w:t>Eclipse solar:</w:t>
      </w:r>
      <w:r>
        <w:rPr>
          <w:sz w:val="48"/>
          <w:szCs w:val="48"/>
        </w:rPr>
        <w:t xml:space="preserve"> Cuando la luna se interpone entre el sol y la tierra. </w:t>
      </w:r>
    </w:p>
    <w:p w:rsidR="001F5D6F" w:rsidRDefault="001F5D6F" w:rsidP="001F5D6F">
      <w:pPr>
        <w:rPr>
          <w:sz w:val="48"/>
          <w:szCs w:val="48"/>
        </w:rPr>
      </w:pPr>
      <w:r w:rsidRPr="001F5D6F">
        <w:rPr>
          <w:color w:val="FF0000"/>
          <w:sz w:val="48"/>
          <w:szCs w:val="48"/>
        </w:rPr>
        <w:t>Eclipse de luna:</w:t>
      </w:r>
      <w:r>
        <w:rPr>
          <w:sz w:val="48"/>
          <w:szCs w:val="48"/>
        </w:rPr>
        <w:t xml:space="preserve"> Es cuando la tierra se interpone entre el sol y la luna. </w:t>
      </w:r>
    </w:p>
    <w:p w:rsidR="0079125A" w:rsidRDefault="0079125A" w:rsidP="0079125A">
      <w:p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Durante el día la posición de la tierra cambia respecto a la del sol, en consecuencia también cambia  </w:t>
      </w:r>
      <w:r w:rsidR="00036CB0">
        <w:rPr>
          <w:sz w:val="48"/>
          <w:szCs w:val="48"/>
        </w:rPr>
        <w:t xml:space="preserve">la dirección de los rayos solares. </w:t>
      </w:r>
    </w:p>
    <w:p w:rsidR="00036CB0" w:rsidRDefault="00036CB0" w:rsidP="0079125A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Cuando el sol está en su punto más alto en el medio día, se proyectan sombras cortas, mientras cuando esta abajo en la tarde se proyectan sombras largas. </w:t>
      </w:r>
    </w:p>
    <w:p w:rsidR="00313C2A" w:rsidRDefault="00313C2A" w:rsidP="0079125A">
      <w:pPr>
        <w:jc w:val="both"/>
        <w:rPr>
          <w:sz w:val="48"/>
          <w:szCs w:val="48"/>
        </w:rPr>
      </w:pPr>
    </w:p>
    <w:p w:rsidR="00313C2A" w:rsidRDefault="00313C2A" w:rsidP="0079125A">
      <w:pPr>
        <w:jc w:val="both"/>
        <w:rPr>
          <w:sz w:val="48"/>
          <w:szCs w:val="48"/>
        </w:rPr>
      </w:pPr>
    </w:p>
    <w:p w:rsidR="00313C2A" w:rsidRDefault="00313C2A" w:rsidP="0079125A">
      <w:pPr>
        <w:jc w:val="both"/>
        <w:rPr>
          <w:sz w:val="48"/>
          <w:szCs w:val="48"/>
        </w:rPr>
      </w:pPr>
    </w:p>
    <w:p w:rsidR="00313C2A" w:rsidRDefault="00313C2A" w:rsidP="0079125A">
      <w:pPr>
        <w:jc w:val="both"/>
        <w:rPr>
          <w:sz w:val="48"/>
          <w:szCs w:val="48"/>
        </w:rPr>
      </w:pPr>
    </w:p>
    <w:p w:rsidR="00313C2A" w:rsidRDefault="00313C2A" w:rsidP="0079125A">
      <w:pPr>
        <w:jc w:val="both"/>
        <w:rPr>
          <w:sz w:val="48"/>
          <w:szCs w:val="48"/>
        </w:rPr>
      </w:pPr>
    </w:p>
    <w:p w:rsidR="00313C2A" w:rsidRDefault="00313C2A" w:rsidP="0079125A">
      <w:pPr>
        <w:jc w:val="both"/>
        <w:rPr>
          <w:sz w:val="48"/>
          <w:szCs w:val="48"/>
        </w:rPr>
      </w:pPr>
    </w:p>
    <w:p w:rsidR="00313C2A" w:rsidRDefault="00313C2A" w:rsidP="0079125A">
      <w:pPr>
        <w:jc w:val="both"/>
        <w:rPr>
          <w:sz w:val="48"/>
          <w:szCs w:val="48"/>
        </w:rPr>
      </w:pPr>
    </w:p>
    <w:p w:rsidR="00313C2A" w:rsidRDefault="00313C2A" w:rsidP="0079125A">
      <w:pPr>
        <w:jc w:val="both"/>
        <w:rPr>
          <w:sz w:val="48"/>
          <w:szCs w:val="48"/>
        </w:rPr>
      </w:pPr>
    </w:p>
    <w:p w:rsidR="00313C2A" w:rsidRDefault="00313C2A" w:rsidP="0079125A">
      <w:pPr>
        <w:jc w:val="both"/>
        <w:rPr>
          <w:sz w:val="48"/>
          <w:szCs w:val="48"/>
        </w:rPr>
      </w:pPr>
    </w:p>
    <w:p w:rsidR="00313C2A" w:rsidRPr="001F5D6F" w:rsidRDefault="00313C2A" w:rsidP="0079125A">
      <w:p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FECHA: 19/MZO/2015</w:t>
      </w:r>
    </w:p>
    <w:p w:rsidR="00F269B9" w:rsidRDefault="00313C2A" w:rsidP="00313C2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TEMA 2: Características del sonido y su aplicación</w:t>
      </w:r>
    </w:p>
    <w:p w:rsidR="00313C2A" w:rsidRDefault="00313C2A" w:rsidP="00313C2A">
      <w:pPr>
        <w:jc w:val="both"/>
        <w:rPr>
          <w:sz w:val="36"/>
          <w:szCs w:val="36"/>
        </w:rPr>
      </w:pPr>
      <w:r w:rsidRPr="00313C2A">
        <w:rPr>
          <w:sz w:val="36"/>
          <w:szCs w:val="36"/>
        </w:rPr>
        <w:t xml:space="preserve">Los seres humanos nos </w:t>
      </w:r>
      <w:r>
        <w:rPr>
          <w:sz w:val="36"/>
          <w:szCs w:val="36"/>
        </w:rPr>
        <w:t>comunicamos con sonidos emitimos palabras para expresar nuestros pensamientos, estados de ánimo y deseos.</w:t>
      </w:r>
    </w:p>
    <w:p w:rsidR="00313C2A" w:rsidRDefault="00313C2A" w:rsidP="00313C2A">
      <w:pPr>
        <w:jc w:val="both"/>
        <w:rPr>
          <w:sz w:val="36"/>
          <w:szCs w:val="36"/>
        </w:rPr>
      </w:pPr>
      <w:r>
        <w:rPr>
          <w:sz w:val="36"/>
          <w:szCs w:val="36"/>
        </w:rPr>
        <w:t>El sonido viaja a través del aire de un objeto que vibra hasta llegar a tus oídos.</w:t>
      </w:r>
    </w:p>
    <w:p w:rsidR="00313C2A" w:rsidRDefault="00313C2A" w:rsidP="00313C2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El sonido puede viajar a través de objetos sólidos y líquidos  </w:t>
      </w:r>
      <w:r w:rsidRPr="00313C2A">
        <w:rPr>
          <w:sz w:val="36"/>
          <w:szCs w:val="36"/>
        </w:rPr>
        <w:t xml:space="preserve"> </w:t>
      </w:r>
    </w:p>
    <w:p w:rsidR="00313C2A" w:rsidRDefault="00313C2A" w:rsidP="00313C2A">
      <w:pPr>
        <w:jc w:val="both"/>
        <w:rPr>
          <w:sz w:val="36"/>
          <w:szCs w:val="36"/>
        </w:rPr>
      </w:pPr>
      <w:r>
        <w:rPr>
          <w:sz w:val="36"/>
          <w:szCs w:val="36"/>
        </w:rPr>
        <w:t>Podemos distinguir sonidos gracias a las siguientes características:</w:t>
      </w:r>
    </w:p>
    <w:p w:rsidR="00313C2A" w:rsidRDefault="00313C2A" w:rsidP="00313C2A">
      <w:pPr>
        <w:jc w:val="both"/>
        <w:rPr>
          <w:sz w:val="36"/>
          <w:szCs w:val="36"/>
        </w:rPr>
      </w:pPr>
      <w:r w:rsidRPr="00313C2A">
        <w:rPr>
          <w:b/>
          <w:color w:val="FF0000"/>
          <w:sz w:val="36"/>
          <w:szCs w:val="36"/>
        </w:rPr>
        <w:t xml:space="preserve">TONO: </w:t>
      </w:r>
      <w:r>
        <w:rPr>
          <w:sz w:val="36"/>
          <w:szCs w:val="36"/>
        </w:rPr>
        <w:t>Puede ser</w:t>
      </w:r>
      <w:r w:rsidRPr="00563F6C">
        <w:rPr>
          <w:color w:val="FF0000"/>
          <w:sz w:val="36"/>
          <w:szCs w:val="36"/>
        </w:rPr>
        <w:t xml:space="preserve"> agudo</w:t>
      </w:r>
      <w:r w:rsidR="00563F6C">
        <w:rPr>
          <w:sz w:val="36"/>
          <w:szCs w:val="36"/>
        </w:rPr>
        <w:t xml:space="preserve"> como la voz</w:t>
      </w:r>
      <w:r>
        <w:rPr>
          <w:sz w:val="36"/>
          <w:szCs w:val="36"/>
        </w:rPr>
        <w:t xml:space="preserve"> de un niño o un silbato de cartero. O puede ser </w:t>
      </w:r>
      <w:r w:rsidR="00563F6C" w:rsidRPr="00563F6C">
        <w:rPr>
          <w:color w:val="FF0000"/>
          <w:sz w:val="36"/>
          <w:szCs w:val="36"/>
        </w:rPr>
        <w:t>grave</w:t>
      </w:r>
      <w:r>
        <w:rPr>
          <w:sz w:val="36"/>
          <w:szCs w:val="36"/>
        </w:rPr>
        <w:t xml:space="preserve"> como la voz de un adulto. </w:t>
      </w:r>
    </w:p>
    <w:p w:rsidR="00563F6C" w:rsidRPr="00313C2A" w:rsidRDefault="00563F6C" w:rsidP="00313C2A">
      <w:pPr>
        <w:jc w:val="both"/>
        <w:rPr>
          <w:sz w:val="36"/>
          <w:szCs w:val="36"/>
        </w:rPr>
      </w:pPr>
      <w:r w:rsidRPr="00563F6C">
        <w:rPr>
          <w:b/>
          <w:color w:val="FF0000"/>
          <w:sz w:val="36"/>
          <w:szCs w:val="36"/>
        </w:rPr>
        <w:t>Intensidad:</w:t>
      </w:r>
      <w:r>
        <w:rPr>
          <w:sz w:val="36"/>
          <w:szCs w:val="36"/>
        </w:rPr>
        <w:t xml:space="preserve"> Se refiere al </w:t>
      </w:r>
      <w:r w:rsidRPr="00563F6C">
        <w:rPr>
          <w:color w:val="FF0000"/>
          <w:sz w:val="36"/>
          <w:szCs w:val="36"/>
        </w:rPr>
        <w:t>volumen</w:t>
      </w:r>
      <w:r>
        <w:rPr>
          <w:sz w:val="36"/>
          <w:szCs w:val="36"/>
        </w:rPr>
        <w:t xml:space="preserve"> puede ser </w:t>
      </w:r>
      <w:r w:rsidRPr="00563F6C">
        <w:rPr>
          <w:color w:val="FF0000"/>
          <w:sz w:val="36"/>
          <w:szCs w:val="36"/>
        </w:rPr>
        <w:t>alto o bajo.</w:t>
      </w:r>
      <w:r>
        <w:rPr>
          <w:sz w:val="36"/>
          <w:szCs w:val="36"/>
        </w:rPr>
        <w:t xml:space="preserve"> </w:t>
      </w:r>
    </w:p>
    <w:p w:rsidR="00313C2A" w:rsidRDefault="00563F6C" w:rsidP="00313C2A">
      <w:pPr>
        <w:jc w:val="both"/>
        <w:rPr>
          <w:sz w:val="36"/>
          <w:szCs w:val="36"/>
        </w:rPr>
      </w:pPr>
      <w:r w:rsidRPr="00563F6C">
        <w:rPr>
          <w:b/>
          <w:color w:val="FF0000"/>
          <w:sz w:val="36"/>
          <w:szCs w:val="36"/>
        </w:rPr>
        <w:t>Timbre:</w:t>
      </w:r>
      <w:r>
        <w:rPr>
          <w:sz w:val="36"/>
          <w:szCs w:val="36"/>
        </w:rPr>
        <w:t xml:space="preserve"> Depende de las características físicas de lo que produce el sonido. </w:t>
      </w:r>
    </w:p>
    <w:p w:rsidR="00563F6C" w:rsidRDefault="00563F6C" w:rsidP="00313C2A">
      <w:pPr>
        <w:jc w:val="both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Cuando un sonido rebasa el valor determinado de un sonido se convierte en </w:t>
      </w:r>
      <w:r w:rsidRPr="00563F6C">
        <w:rPr>
          <w:b/>
          <w:color w:val="FF0000"/>
          <w:sz w:val="36"/>
          <w:szCs w:val="36"/>
        </w:rPr>
        <w:t xml:space="preserve">contaminante acústico. </w:t>
      </w:r>
    </w:p>
    <w:p w:rsidR="00563F6C" w:rsidRDefault="00563F6C" w:rsidP="00313C2A">
      <w:pPr>
        <w:jc w:val="both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Decibel: </w:t>
      </w:r>
      <w:r w:rsidRPr="00563F6C">
        <w:rPr>
          <w:sz w:val="36"/>
          <w:szCs w:val="36"/>
        </w:rPr>
        <w:t xml:space="preserve">Es la unidad utilizada para medir la intensidad del sonido. </w:t>
      </w:r>
    </w:p>
    <w:p w:rsidR="00563F6C" w:rsidRDefault="00425F48" w:rsidP="00425F48">
      <w:pPr>
        <w:jc w:val="center"/>
        <w:rPr>
          <w:sz w:val="48"/>
          <w:szCs w:val="48"/>
        </w:rPr>
      </w:pPr>
      <w:r w:rsidRPr="00425F48">
        <w:rPr>
          <w:sz w:val="48"/>
          <w:szCs w:val="48"/>
        </w:rPr>
        <w:lastRenderedPageBreak/>
        <w:t>Tema 3: Interacción de imanes y su aprovechamiento.</w:t>
      </w:r>
    </w:p>
    <w:p w:rsidR="00425F48" w:rsidRDefault="00425F48" w:rsidP="00425F48">
      <w:pPr>
        <w:jc w:val="both"/>
        <w:rPr>
          <w:sz w:val="40"/>
          <w:szCs w:val="40"/>
        </w:rPr>
      </w:pPr>
      <w:r w:rsidRPr="00425F48">
        <w:rPr>
          <w:color w:val="FF0000"/>
          <w:sz w:val="40"/>
          <w:szCs w:val="40"/>
          <w:u w:val="single"/>
        </w:rPr>
        <w:t>Magnetismo:</w:t>
      </w:r>
      <w:r w:rsidRPr="00425F48">
        <w:rPr>
          <w:sz w:val="40"/>
          <w:szCs w:val="40"/>
        </w:rPr>
        <w:t xml:space="preserve"> es la propiedad que tiene un </w:t>
      </w:r>
      <w:r w:rsidRPr="00425F48">
        <w:rPr>
          <w:color w:val="FF0000"/>
          <w:sz w:val="40"/>
          <w:szCs w:val="40"/>
        </w:rPr>
        <w:t>imán</w:t>
      </w:r>
      <w:r w:rsidRPr="00425F48">
        <w:rPr>
          <w:sz w:val="40"/>
          <w:szCs w:val="40"/>
        </w:rPr>
        <w:t xml:space="preserve"> de atraer objetos metálicos hacia él. </w:t>
      </w:r>
    </w:p>
    <w:p w:rsidR="00425F48" w:rsidRDefault="00425F48" w:rsidP="00425F48">
      <w:pPr>
        <w:jc w:val="both"/>
        <w:rPr>
          <w:sz w:val="40"/>
          <w:szCs w:val="40"/>
        </w:rPr>
      </w:pPr>
      <w:r>
        <w:rPr>
          <w:sz w:val="40"/>
          <w:szCs w:val="40"/>
        </w:rPr>
        <w:t>Los</w:t>
      </w:r>
      <w:r w:rsidRPr="00425F48">
        <w:rPr>
          <w:color w:val="FF0000"/>
          <w:sz w:val="40"/>
          <w:szCs w:val="40"/>
        </w:rPr>
        <w:t xml:space="preserve"> imanes</w:t>
      </w:r>
      <w:r>
        <w:rPr>
          <w:sz w:val="40"/>
          <w:szCs w:val="40"/>
        </w:rPr>
        <w:t xml:space="preserve"> son objetos que tienen la </w:t>
      </w:r>
      <w:r w:rsidRPr="00425F48">
        <w:rPr>
          <w:color w:val="FF0000"/>
          <w:sz w:val="40"/>
          <w:szCs w:val="40"/>
        </w:rPr>
        <w:t>propiedad de atraer metales</w:t>
      </w:r>
      <w:r>
        <w:rPr>
          <w:sz w:val="40"/>
          <w:szCs w:val="40"/>
        </w:rPr>
        <w:t xml:space="preserve"> como el </w:t>
      </w:r>
      <w:r w:rsidRPr="00425F48">
        <w:rPr>
          <w:color w:val="FF0000"/>
          <w:sz w:val="40"/>
          <w:szCs w:val="40"/>
        </w:rPr>
        <w:t>hierro, níquel y el cobalto</w:t>
      </w:r>
      <w:r>
        <w:rPr>
          <w:sz w:val="40"/>
          <w:szCs w:val="40"/>
        </w:rPr>
        <w:t xml:space="preserve">. </w:t>
      </w:r>
    </w:p>
    <w:p w:rsidR="00425F48" w:rsidRPr="00425F48" w:rsidRDefault="00425F48" w:rsidP="00425F48">
      <w:pPr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Existen dos tipos de imanes: </w:t>
      </w:r>
      <w:r w:rsidRPr="007F4011">
        <w:rPr>
          <w:b/>
          <w:color w:val="FF0000"/>
          <w:sz w:val="40"/>
          <w:szCs w:val="40"/>
        </w:rPr>
        <w:t>Naturales y artificiales.</w:t>
      </w:r>
    </w:p>
    <w:p w:rsidR="00425F48" w:rsidRDefault="00425F48" w:rsidP="00425F48">
      <w:pPr>
        <w:jc w:val="both"/>
        <w:rPr>
          <w:sz w:val="40"/>
          <w:szCs w:val="40"/>
        </w:rPr>
      </w:pPr>
      <w:r w:rsidRPr="00425F48">
        <w:rPr>
          <w:color w:val="FF0000"/>
          <w:sz w:val="40"/>
          <w:szCs w:val="40"/>
        </w:rPr>
        <w:t>Imanes naturales:</w:t>
      </w:r>
      <w:r>
        <w:rPr>
          <w:sz w:val="40"/>
          <w:szCs w:val="40"/>
        </w:rPr>
        <w:t xml:space="preserve"> Como la magnetita que es un mineral que atrae el hierro sin siquiera tocarlo. </w:t>
      </w:r>
    </w:p>
    <w:p w:rsidR="00425F48" w:rsidRDefault="00425F48" w:rsidP="00425F48">
      <w:pPr>
        <w:jc w:val="both"/>
        <w:rPr>
          <w:sz w:val="40"/>
          <w:szCs w:val="40"/>
        </w:rPr>
      </w:pPr>
      <w:r w:rsidRPr="00425F48">
        <w:rPr>
          <w:color w:val="FF0000"/>
          <w:sz w:val="40"/>
          <w:szCs w:val="40"/>
        </w:rPr>
        <w:t>Imanes artificiales:</w:t>
      </w:r>
      <w:r>
        <w:rPr>
          <w:sz w:val="40"/>
          <w:szCs w:val="40"/>
        </w:rPr>
        <w:t xml:space="preserve"> Adquieren la capacidad de atraer otros objetos metálicos al ser frotados con ellos. </w:t>
      </w:r>
    </w:p>
    <w:p w:rsidR="001168CA" w:rsidRDefault="001168CA" w:rsidP="00425F48">
      <w:pPr>
        <w:jc w:val="both"/>
        <w:rPr>
          <w:sz w:val="40"/>
          <w:szCs w:val="40"/>
        </w:rPr>
      </w:pPr>
      <w:r w:rsidRPr="001168CA">
        <w:rPr>
          <w:color w:val="FF0000"/>
          <w:sz w:val="40"/>
          <w:szCs w:val="40"/>
        </w:rPr>
        <w:t>Los polos:</w:t>
      </w:r>
      <w:r>
        <w:rPr>
          <w:sz w:val="40"/>
          <w:szCs w:val="40"/>
        </w:rPr>
        <w:t xml:space="preserve"> Es donde se encuentra la mayor capacidad de atracción de los imanes. </w:t>
      </w:r>
    </w:p>
    <w:p w:rsidR="001168CA" w:rsidRDefault="001168CA" w:rsidP="00425F48">
      <w:pPr>
        <w:jc w:val="both"/>
        <w:rPr>
          <w:sz w:val="40"/>
          <w:szCs w:val="40"/>
        </w:rPr>
      </w:pPr>
      <w:r>
        <w:rPr>
          <w:sz w:val="40"/>
          <w:szCs w:val="40"/>
        </w:rPr>
        <w:t>A los polos de un imán se les identifica como:</w:t>
      </w:r>
    </w:p>
    <w:p w:rsidR="00425F48" w:rsidRDefault="001168CA" w:rsidP="00425F48">
      <w:pPr>
        <w:jc w:val="both"/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 w:rsidRPr="001168CA">
        <w:rPr>
          <w:b/>
          <w:color w:val="FF0000"/>
          <w:sz w:val="40"/>
          <w:szCs w:val="40"/>
        </w:rPr>
        <w:t xml:space="preserve">Polo norte y polo sur. </w:t>
      </w:r>
    </w:p>
    <w:p w:rsidR="001168CA" w:rsidRDefault="001168CA" w:rsidP="00425F48">
      <w:pPr>
        <w:jc w:val="both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La brújula: </w:t>
      </w:r>
      <w:r>
        <w:rPr>
          <w:b/>
          <w:sz w:val="40"/>
          <w:szCs w:val="40"/>
        </w:rPr>
        <w:t>es un instrumento que sirve para orientar y utiliza el magnetismo de la tierra para funcionar. La aguja siempre señala al no</w:t>
      </w:r>
      <w:r w:rsidR="00FC49FD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 xml:space="preserve">te magnético de la tierra. </w:t>
      </w:r>
    </w:p>
    <w:p w:rsidR="001168CA" w:rsidRDefault="001168CA" w:rsidP="00425F48">
      <w:pPr>
        <w:jc w:val="both"/>
        <w:rPr>
          <w:b/>
          <w:sz w:val="40"/>
          <w:szCs w:val="40"/>
        </w:rPr>
      </w:pPr>
    </w:p>
    <w:p w:rsidR="001168CA" w:rsidRDefault="001168CA" w:rsidP="00425F48">
      <w:pPr>
        <w:jc w:val="both"/>
        <w:rPr>
          <w:b/>
          <w:sz w:val="40"/>
          <w:szCs w:val="40"/>
        </w:rPr>
      </w:pPr>
    </w:p>
    <w:p w:rsidR="001168CA" w:rsidRPr="001168CA" w:rsidRDefault="001168CA" w:rsidP="00425F48">
      <w:pPr>
        <w:jc w:val="both"/>
        <w:rPr>
          <w:b/>
          <w:sz w:val="40"/>
          <w:szCs w:val="40"/>
        </w:rPr>
      </w:pPr>
    </w:p>
    <w:sectPr w:rsidR="001168CA" w:rsidRPr="001168CA" w:rsidSect="00294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9839FE"/>
    <w:rsid w:val="00036CB0"/>
    <w:rsid w:val="000E2420"/>
    <w:rsid w:val="001168CA"/>
    <w:rsid w:val="001F5D6F"/>
    <w:rsid w:val="002944BA"/>
    <w:rsid w:val="00313C2A"/>
    <w:rsid w:val="003260EB"/>
    <w:rsid w:val="00425F48"/>
    <w:rsid w:val="00443AFB"/>
    <w:rsid w:val="00563F6C"/>
    <w:rsid w:val="0079125A"/>
    <w:rsid w:val="007F4011"/>
    <w:rsid w:val="009839FE"/>
    <w:rsid w:val="00AC0DFC"/>
    <w:rsid w:val="00F269B9"/>
    <w:rsid w:val="00FC49FD"/>
    <w:rsid w:val="00FD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BE87-3120-48BF-8323-50A29D6D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7</cp:revision>
  <dcterms:created xsi:type="dcterms:W3CDTF">2015-03-09T18:49:00Z</dcterms:created>
  <dcterms:modified xsi:type="dcterms:W3CDTF">2015-04-13T19:23:00Z</dcterms:modified>
</cp:coreProperties>
</file>